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11F" w:rsidRDefault="00361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6111F" w:rsidRDefault="008131A1" w:rsidP="00361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5972175" cy="8334375"/>
            <wp:effectExtent l="19050" t="0" r="9525" b="0"/>
            <wp:docPr id="1" name="Рисунок 1" descr="C:\Users\Пользователь\Desktop\img20221125_11174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Пользователь\Desktop\img20221125_111749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33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11F" w:rsidRPr="0036111F" w:rsidRDefault="0036111F" w:rsidP="00361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11F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о программе наставничества  (далее – Положение) регламентирует особенности внедрения целевой модели наставничества, в том числе разработки и реализации программ наставничества.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Положение разработано в соответствии с Федеральным законом от 29.12.2012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36111F">
        <w:rPr>
          <w:rFonts w:ascii="Times New Roman" w:hAnsi="Times New Roman" w:cs="Times New Roman"/>
          <w:sz w:val="28"/>
          <w:szCs w:val="28"/>
        </w:rPr>
        <w:t xml:space="preserve"> 273-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Pr="0036111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Pr="0036111F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Минпросвещения от 25.12.2019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361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Р-145 </w:t>
      </w:r>
      <w:r w:rsidRPr="0036111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</w:t>
      </w:r>
      <w:r w:rsidRPr="0036111F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локальными нормативными актами (далее – школа).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Положении используются следующие понятия: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Наставничество –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 Метакомпетенции – способность формировать у себя новые навыки и компетенции самостоятельно, а не только манипулировать полученными извне знаниями и навыками. Программа наставничества 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Наставляемый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 термином </w:t>
      </w:r>
      <w:r w:rsidRPr="0036111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обучающийся</w:t>
      </w:r>
      <w:r w:rsidRPr="0036111F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Наставник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Куратор – работник школы, назначаемый директором, который отвечает за организацию программы наставничества.Целевая модель наставничества – система условий, ресурсов и процессов, необходимых для реализации программ </w:t>
      </w:r>
      <w:r>
        <w:rPr>
          <w:rFonts w:ascii="Times New Roman" w:hAnsi="Times New Roman" w:cs="Times New Roman"/>
          <w:sz w:val="28"/>
          <w:szCs w:val="28"/>
        </w:rPr>
        <w:lastRenderedPageBreak/>
        <w:t>наставничества в образовательных организациях. Благодарный выпускник –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оказывает финансовую поддержку, организует стажировки и т. д.).</w:t>
      </w:r>
    </w:p>
    <w:p w:rsidR="0036111F" w:rsidRPr="0036111F" w:rsidRDefault="0036111F" w:rsidP="003611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11F">
        <w:rPr>
          <w:rFonts w:ascii="Times New Roman" w:hAnsi="Times New Roman" w:cs="Times New Roman"/>
          <w:b/>
          <w:sz w:val="28"/>
          <w:szCs w:val="28"/>
        </w:rPr>
        <w:t>2. Цели и задачи наставничества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Целью внедрения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педагогов разных уровней образования и молодых специалистов школы.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 внедрения наставничества: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-улучшение показателей в школе, ДОУ в образовательной, воспитательной, социокультурной и спортивной сферах;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-формирование открытого и эффективного сообщества вокруг школы, способного на комплексную поддержку его деятельности, в котором выстроены </w:t>
      </w:r>
      <w:r>
        <w:rPr>
          <w:rFonts w:ascii="Times New Roman" w:hAnsi="Times New Roman" w:cs="Times New Roman"/>
          <w:sz w:val="28"/>
          <w:szCs w:val="28"/>
        </w:rPr>
        <w:lastRenderedPageBreak/>
        <w:t>доверительные и партнерские отношения</w:t>
      </w:r>
    </w:p>
    <w:p w:rsidR="0036111F" w:rsidRDefault="003611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Порядок организации наставничества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Наставляемые определяются путем выявления конкретных проблем у обучающихся и педагогов, которые можно решить с помощью наставничества.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Наставники подбираются как из внутреннего, так и с внешнего контура связей школы из наиболее подготовленных, обладающих высокими профессиональными и моральными качествами, проявляющих способности к воспитательной работе и пользующихся авторитетом в коллективе.К работе по наставничеству могут привлекаться обучающиеся и педагоги, выпускники и специалисты предприятий и организаций.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Наставничество устанавливается продолжительностью от одного месяца до одного года в зависимости от его направления и формы.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Наставничество может быть индивидуальным (направленное на одного обучающегося) и (или) коллективным (когда наставничество распространяется на группу обучающихся).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 Если лицо не достигло 18 лет, то назначение наставника происходит после получения письменного согласия его законного представителя.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наставничество, по другим веским причинам.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Наставничество прекращается до истечения установленного срока в случае неисполнения лицом, в отношении которого осуществляется наставничество, обязанностей, предусмотренных настоящим положением.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Результатами эффективной работы наставника считаются: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показателей школы: образовательных, спортивных, культурных;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личности наставляемого, раскрытие его потенциала;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-рост числа обучающихся, способных самостоятельно строить индивидуальные образовательные и карьерные траектории;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-улучшение психологического климата школы, создание психологически комфортной и плодотворной среды развития педагогов;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-привлечение дополнительных ресурсов и инвестиций в развитие инновационных образовательных и социальных программ школы.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В целях поощрения наставника за осуществление наставничества предусматривается: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-объявление благодарности, награждение почетной грамотой;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-материальное поощрение в соответствии с локальными нормативными актами школы.</w:t>
      </w:r>
    </w:p>
    <w:p w:rsidR="0036111F" w:rsidRDefault="003611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Руководство наставничеством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Внедрение и реализация наставничества возлагаются на куратора, который назначается распорядительным актом директора школы.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осуществляет следующие функции: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-сбор и работа с базой наставников и наставляемых;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обучения наставников;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-контроль проведения программ наставничества;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-участие в оценке вовлеченности обучающихся в различные формы наставничества;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-решение организационных вопросов, возникающих в процессе реализации наставничества;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-мониторинг реализации и получение обратной связи от участников программы.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Дополнительно куратор осуществляет следующие функции: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-определяет кандидатуру наставника;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-определяет число лиц, в отношении которых наставник одновременно осуществляет наставничество;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-определяет срок наставничества;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-осуществляет контроль деятельности наставника и деятельности наставляемого, вносит необходимые изменения и дополнения в процесс работы по наставничеству, программу наставничества;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-создает необходимые условия для совместной работы наставника и наставляемого;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-вносит предложения о замене наставника;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-вносит предложения о поощрении наставника;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-обеспечивает своевременное представление надлежаще оформленных документов по итогам наставничества.</w:t>
      </w:r>
    </w:p>
    <w:p w:rsidR="0036111F" w:rsidRDefault="003611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Права и обязанности наставника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Наставник имеет право: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-вносить предложения руководителю структурного подразделения, в котором работает лицо, в отношении которого осуществляется наставничество, о создании условий для совместной работы;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-требовать от лица, в отношении которого осуществляется наставничество, выполнения указаний по вопросам, связанным с его деятельностью;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-осуществлять контроль деятельности лица, в отношении которого осуществляется наставничество, в форме личной проверки выполнения заданий, поручений и качества выполненной работы;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-обращаться с заявлением к директору школы с просьбой о сложении с него обязанностей наставника конкретного лица, в отношении которого осуществляется наставничество.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Наставник обязан: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-руководствоваться требованиями законодательства РФ и локальных нормативных актов школы при осуществлении наставнической деятельности;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-способствовать формированию у лица, в отношении которого осуществляется наставничество, высоких профессиональных и морально-психологических качеств;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-оказывать содействие наставляемому в исполнении его обязанностей, ознакомлении с основными направлениями деятельности, полномочиями и основами корпоративной культуры;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-оказывать содействие наставляемому в изучении законодательства РФ и локальных нормативных актов школы, регламентирующих исполнение должностных обязанностей наставляемого;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-способствовать освоению наставляемым практических приемов и способов качественного выполнения своих обязанностей, устранению допущенных ошибок;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-передавать наставляемому накопленный опыт профессионального мастерства, обучать наиболее рациональным приемам, передовым и безопасным методам работы;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-привлекать к участию в общественной жизни коллектива школы;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у наставляемого дисциплинированность и исполнительность, нацеленность на результативную работу, рост производительности труда, проявлять требовательность в вопросах соблюдения норм профессиональной этики;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-периодически докладывать куратору о процессе адаптации наставляемого, его дисциплине и поведении, результатах профессионального становления.</w:t>
      </w:r>
    </w:p>
    <w:p w:rsidR="0036111F" w:rsidRDefault="0036111F" w:rsidP="003611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 Права и обязанности наставляемого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Наставляемый имеет право: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-обращаться к наставнику за помощью по вопросам, связанным с реализацией программы наставничества;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-вносить предложения по корректировке программы наставничества;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-обращаться к куратору с ходатайством о замене наставника.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Наставляемый обязан: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-выполнять мероприятия программы наставничества в установленные сроки;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-выполнять указания и рекомендации наставника по исполнению обязанностей при реализации программы наставничества;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-совершенствовать профессиональные навыки, практические приемы и способы качественного исполнения обязанностей;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-устранять совместно с наставником допущенные ошибки;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-проявлять дисциплинированность, организованность и культуру в работе;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-обучаться наиболее рациональным приемам и передовым методам работы;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-участвовать в общественной жизни коллектива школы.</w:t>
      </w:r>
    </w:p>
    <w:p w:rsidR="0036111F" w:rsidRDefault="003611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Формы и стили наставнической деятельности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Формы наставнической деятельности: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-прямая (непосредственный контакт с молодым специалистом и (или) обучающимся, общение с ним не только в рабочее время, но и в неформальной обстановке) и опосредованная (формальный контакт, путем советов, рекомендаций, но личные контакты сводятся к минимуму, а также влияние на его окружающую среду);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-индивидуальная (за наставником закрепляется один молодой специалист и (или) обучающийся) и групповая (наставничество распространяется на группу молодых специалистов и (или) обучающихся);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-открытая (двустороннее взаимодействие наставника и молодого специалиста и (или) обучающегося) и скрытая (наставник воздействует на молодого специалиста и (или) обучающегося незаметно для второго);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-коллективно-индивидуальная (наставничество над одним молодым специалистом и (или) обучающимся осуществляет трудовой коллектив) или коллективно-групповая (наставничество трудового коллектива осуществляется над группой молодых специалистов и (или) обучающихся).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Стили наставничества (выбор стиля взаимодействия зависит от уровня подготовки подопечного и сложности задачи):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-инструктаж – стиль, при котором наставник дает четкие пошаговые указания подопечному или предлагает ему копировать свои собственные действия;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-объяснение – стиль, при котором наставник показывает, как правильно </w:t>
      </w:r>
      <w:r>
        <w:rPr>
          <w:rFonts w:ascii="Times New Roman" w:hAnsi="Times New Roman" w:cs="Times New Roman"/>
          <w:sz w:val="28"/>
          <w:szCs w:val="28"/>
        </w:rPr>
        <w:lastRenderedPageBreak/>
        <w:t>выполнить ту или иную работу, и подробно объясняет каждый шаг, дает обоснование своим действиям;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– это стиль, при котором наставник предлагает решить производственную задачу и представить результат.</w:t>
      </w:r>
    </w:p>
    <w:p w:rsidR="0036111F" w:rsidRDefault="003611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Разработка программы наставничества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Программа наставничества (далее – программа) разрабатывается куратором или другим работником школы, назначенным директором, в соответствии с законодательством РФ.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Программа носит срочный характер, ее действие рассчитано на один календарный год с возможностью пролонгации при необходимости и определено запросами потенциальных наставляемых в данный период. Программа может корректироваться куратором при обязательном согласовании с участниками (включая родителей обучающегося/его законных представителей) исходя из специфики психолого-педагогической ситуации.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Проектирование содержания программы осуществляется куратором в сотрудничестве с парами </w:t>
      </w:r>
      <w:r w:rsidRPr="0036111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наставник + наставляемый</w:t>
      </w:r>
      <w:r w:rsidRPr="0036111F">
        <w:rPr>
          <w:rFonts w:ascii="Times New Roman" w:hAnsi="Times New Roman" w:cs="Times New Roman"/>
          <w:sz w:val="28"/>
          <w:szCs w:val="28"/>
        </w:rPr>
        <w:t>»/</w:t>
      </w:r>
      <w:r>
        <w:rPr>
          <w:rFonts w:ascii="Times New Roman" w:hAnsi="Times New Roman" w:cs="Times New Roman"/>
          <w:sz w:val="28"/>
          <w:szCs w:val="28"/>
        </w:rPr>
        <w:t>группами в соответствии с запросами наставляемого и возможностями участников при согласовании с родителями/законными представителями несовершеннолетнего.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Программа должна определять наиболее оптимальные и эффективные для удовлетворения выявленных у потенциальных наставляемых запросов содержание, формы, методы и приемы организации наставничества, учитывая состояние здоровья учащихся, уровень их способностей, характер учебной мотивации, а также имеющиеся у школы ресурсы.</w:t>
      </w: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6111F" w:rsidRPr="0036111F" w:rsidRDefault="003611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sectPr w:rsidR="0036111F" w:rsidRPr="0036111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6111F"/>
    <w:rsid w:val="001B2F7C"/>
    <w:rsid w:val="0036111F"/>
    <w:rsid w:val="008131A1"/>
    <w:rsid w:val="009F7E28"/>
    <w:rsid w:val="00B55A77"/>
    <w:rsid w:val="00C21BC7"/>
    <w:rsid w:val="00E9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B2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2005</Words>
  <Characters>11431</Characters>
  <Application>Microsoft Office Word</Application>
  <DocSecurity>0</DocSecurity>
  <Lines>95</Lines>
  <Paragraphs>26</Paragraphs>
  <ScaleCrop>false</ScaleCrop>
  <Company/>
  <LinksUpToDate>false</LinksUpToDate>
  <CharactersWithSpaces>13410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2022-11-25T04:59:00Z</cp:lastPrinted>
  <dcterms:created xsi:type="dcterms:W3CDTF">2022-12-06T06:14:00Z</dcterms:created>
  <dcterms:modified xsi:type="dcterms:W3CDTF">2022-12-06T06:14:00Z</dcterms:modified>
</cp:coreProperties>
</file>