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5D" w:rsidRPr="005B305D" w:rsidRDefault="005B305D" w:rsidP="005B305D">
      <w:pPr>
        <w:shd w:val="clear" w:color="auto" w:fill="FFFFFF"/>
        <w:spacing w:after="30" w:line="240" w:lineRule="auto"/>
        <w:jc w:val="center"/>
        <w:rPr>
          <w:rFonts w:ascii="Verdana" w:eastAsia="Times New Roman" w:hAnsi="Verdana" w:cs="Times New Roman"/>
          <w:color w:val="000000"/>
          <w:sz w:val="20"/>
          <w:szCs w:val="20"/>
          <w:lang w:eastAsia="ru-RU"/>
        </w:rPr>
      </w:pPr>
      <w:bookmarkStart w:id="0" w:name="_GoBack"/>
      <w:r w:rsidRPr="005B305D">
        <w:rPr>
          <w:rFonts w:ascii="Verdana" w:eastAsia="Times New Roman" w:hAnsi="Verdana" w:cs="Times New Roman"/>
          <w:b/>
          <w:bCs/>
          <w:color w:val="008080"/>
          <w:sz w:val="24"/>
          <w:szCs w:val="24"/>
          <w:lang w:eastAsia="ru-RU"/>
        </w:rPr>
        <w:t xml:space="preserve">Всемирный день борьбы с туберкулезом </w:t>
      </w:r>
      <w:bookmarkEnd w:id="0"/>
      <w:r w:rsidRPr="005B305D">
        <w:rPr>
          <w:rFonts w:ascii="Verdana" w:eastAsia="Times New Roman" w:hAnsi="Verdana" w:cs="Times New Roman"/>
          <w:b/>
          <w:bCs/>
          <w:color w:val="008080"/>
          <w:sz w:val="24"/>
          <w:szCs w:val="24"/>
          <w:lang w:eastAsia="ru-RU"/>
        </w:rPr>
        <w:t>отмечается 24 марта</w:t>
      </w:r>
    </w:p>
    <w:p w:rsidR="005B305D" w:rsidRPr="005B305D" w:rsidRDefault="005B305D" w:rsidP="005B305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B305D">
        <w:rPr>
          <w:rFonts w:ascii="Verdana" w:eastAsia="Times New Roman" w:hAnsi="Verdana" w:cs="Times New Roman"/>
          <w:b/>
          <w:bCs/>
          <w:color w:val="008080"/>
          <w:sz w:val="24"/>
          <w:szCs w:val="24"/>
          <w:lang w:eastAsia="ru-RU"/>
        </w:rPr>
        <w:t>по решению Всемирной организации здравоохранения (ВОЗ)</w:t>
      </w:r>
    </w:p>
    <w:p w:rsidR="005B305D" w:rsidRPr="005B305D" w:rsidRDefault="005B305D" w:rsidP="005B305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B305D">
        <w:rPr>
          <w:rFonts w:ascii="Verdana" w:eastAsia="Times New Roman" w:hAnsi="Verdana" w:cs="Times New Roman"/>
          <w:b/>
          <w:bCs/>
          <w:color w:val="008080"/>
          <w:sz w:val="24"/>
          <w:szCs w:val="24"/>
          <w:lang w:eastAsia="ru-RU"/>
        </w:rPr>
        <w:t>в память того дня, когда в 1882 году немецкий микробиолог Роберт Кох</w:t>
      </w:r>
    </w:p>
    <w:p w:rsidR="005B305D" w:rsidRPr="005B305D" w:rsidRDefault="005B305D" w:rsidP="005B305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B305D">
        <w:rPr>
          <w:rFonts w:ascii="Verdana" w:eastAsia="Times New Roman" w:hAnsi="Verdana" w:cs="Times New Roman"/>
          <w:b/>
          <w:bCs/>
          <w:color w:val="008080"/>
          <w:sz w:val="24"/>
          <w:szCs w:val="24"/>
          <w:lang w:eastAsia="ru-RU"/>
        </w:rPr>
        <w:t>объявил о сделанном им открытии возбудителя туберкулёза.</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505"/>
      </w:tblGrid>
      <w:tr w:rsidR="005B305D" w:rsidRPr="005B305D" w:rsidTr="005B305D">
        <w:trPr>
          <w:tblCellSpacing w:w="0" w:type="dxa"/>
        </w:trPr>
        <w:tc>
          <w:tcPr>
            <w:tcW w:w="5000" w:type="pct"/>
            <w:vAlign w:val="bottom"/>
            <w:hideMark/>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5B305D" w:rsidRPr="005B305D">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465479"/>
                  <w:vAlign w:val="center"/>
                  <w:hideMark/>
                </w:tcPr>
                <w:p w:rsidR="005B305D" w:rsidRPr="005B305D" w:rsidRDefault="005B305D" w:rsidP="005B305D">
                  <w:pPr>
                    <w:spacing w:before="30" w:after="30" w:line="240" w:lineRule="auto"/>
                    <w:ind w:left="30" w:right="30"/>
                    <w:jc w:val="center"/>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noProof/>
                      <w:color w:val="465479"/>
                      <w:sz w:val="20"/>
                      <w:szCs w:val="20"/>
                      <w:lang w:eastAsia="ru-RU"/>
                    </w:rPr>
                    <mc:AlternateContent>
                      <mc:Choice Requires="wps">
                        <w:drawing>
                          <wp:inline distT="0" distB="0" distL="0" distR="0" wp14:anchorId="1651C04F" wp14:editId="594B5D48">
                            <wp:extent cx="304800" cy="304800"/>
                            <wp:effectExtent l="0" t="0" r="0" b="0"/>
                            <wp:docPr id="3" name="AutoShape 1" descr="Изображени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B6922" id="AutoShape 1" o:spid="_x0000_s1026" alt="Изображение" href="https://school26-nu.edusite.ru/images/p121_3124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" o:button="t" filled="f" stroked="f">
                            <v:fill o:detectmouseclick="t"/>
                            <o:lock v:ext="edit" aspectratio="t"/>
                            <w10:anchorlock/>
                          </v:rect>
                        </w:pict>
                      </mc:Fallback>
                    </mc:AlternateContent>
                  </w:r>
                </w:p>
              </w:tc>
            </w:tr>
          </w:tbl>
          <w:p w:rsidR="005B305D" w:rsidRPr="005B305D" w:rsidRDefault="005B305D" w:rsidP="005B305D">
            <w:pPr>
              <w:spacing w:after="0" w:line="240" w:lineRule="auto"/>
              <w:rPr>
                <w:rFonts w:ascii="Times New Roman" w:eastAsia="Times New Roman" w:hAnsi="Times New Roman" w:cs="Times New Roman"/>
                <w:sz w:val="20"/>
                <w:szCs w:val="20"/>
                <w:lang w:eastAsia="ru-RU"/>
              </w:rPr>
            </w:pPr>
          </w:p>
        </w:tc>
      </w:tr>
      <w:tr w:rsidR="005B305D" w:rsidRPr="005B305D" w:rsidTr="005B305D">
        <w:trPr>
          <w:tblCellSpacing w:w="0" w:type="dxa"/>
        </w:trPr>
        <w:tc>
          <w:tcPr>
            <w:tcW w:w="0" w:type="auto"/>
            <w:hideMark/>
          </w:tcPr>
          <w:p w:rsidR="005B305D" w:rsidRPr="005B305D" w:rsidRDefault="005B305D" w:rsidP="005B305D">
            <w:pPr>
              <w:spacing w:after="0" w:line="240" w:lineRule="auto"/>
              <w:ind w:left="75"/>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Что такое туберкулез?</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Как можно заразиться туберкулезом?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Что же происходит при вдыхании туберкулезных палочек?</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В большинстве случаев, </w:t>
            </w:r>
            <w:r w:rsidRPr="005B305D">
              <w:rPr>
                <w:rFonts w:ascii="Verdana" w:eastAsia="Times New Roman" w:hAnsi="Verdana" w:cs="Times New Roman"/>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5B305D">
              <w:rPr>
                <w:rFonts w:ascii="Verdana" w:eastAsia="Times New Roman" w:hAnsi="Verdana" w:cs="Times New Roman"/>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5B305D">
              <w:rPr>
                <w:rFonts w:ascii="Verdana" w:eastAsia="Times New Roman" w:hAnsi="Verdana" w:cs="Times New Roman"/>
                <w:sz w:val="24"/>
                <w:szCs w:val="24"/>
                <w:lang w:eastAsia="ru-RU"/>
              </w:rPr>
              <w:t>микобактрии</w:t>
            </w:r>
            <w:proofErr w:type="spellEnd"/>
            <w:r w:rsidRPr="005B305D">
              <w:rPr>
                <w:rFonts w:ascii="Verdana" w:eastAsia="Times New Roman" w:hAnsi="Verdana" w:cs="Times New Roman"/>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r w:rsidRPr="005B305D">
              <w:rPr>
                <w:rFonts w:ascii="Verdana" w:eastAsia="Times New Roman" w:hAnsi="Verdana" w:cs="Times New Roman"/>
                <w:sz w:val="24"/>
                <w:szCs w:val="24"/>
                <w:lang w:eastAsia="ru-RU"/>
              </w:rPr>
              <w:t>cпустя</w:t>
            </w:r>
            <w:proofErr w:type="spellEnd"/>
            <w:r w:rsidRPr="005B305D">
              <w:rPr>
                <w:rFonts w:ascii="Verdana" w:eastAsia="Times New Roman" w:hAnsi="Verdana" w:cs="Times New Roman"/>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5B305D">
              <w:rPr>
                <w:rFonts w:ascii="Verdana" w:eastAsia="Times New Roman" w:hAnsi="Verdana" w:cs="Times New Roman"/>
                <w:i/>
                <w:iCs/>
                <w:sz w:val="24"/>
                <w:szCs w:val="24"/>
                <w:lang w:eastAsia="ru-RU"/>
              </w:rPr>
              <w:t>развитию активного туберкулеза.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w:t>
            </w:r>
            <w:r w:rsidRPr="005B305D">
              <w:rPr>
                <w:rFonts w:ascii="Verdana" w:eastAsia="Times New Roman" w:hAnsi="Verdana" w:cs="Times New Roman"/>
                <w:sz w:val="24"/>
                <w:szCs w:val="24"/>
                <w:lang w:eastAsia="ru-RU"/>
              </w:rPr>
              <w:lastRenderedPageBreak/>
              <w:t>тела также может развиться туберкулез.</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Что может снизить защитные силы вашего организма?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5B305D" w:rsidRPr="005B305D" w:rsidRDefault="005B305D" w:rsidP="005B305D">
            <w:pPr>
              <w:numPr>
                <w:ilvl w:val="0"/>
                <w:numId w:val="1"/>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стресс - душевное или физическое перенапряжение;</w:t>
            </w:r>
          </w:p>
          <w:p w:rsidR="005B305D" w:rsidRPr="005B305D" w:rsidRDefault="005B305D" w:rsidP="005B305D">
            <w:pPr>
              <w:numPr>
                <w:ilvl w:val="0"/>
                <w:numId w:val="1"/>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неумеренное потребление алкоголя;</w:t>
            </w:r>
          </w:p>
          <w:p w:rsidR="005B305D" w:rsidRPr="005B305D" w:rsidRDefault="005B305D" w:rsidP="005B305D">
            <w:pPr>
              <w:numPr>
                <w:ilvl w:val="0"/>
                <w:numId w:val="1"/>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курение;</w:t>
            </w:r>
          </w:p>
          <w:p w:rsidR="005B305D" w:rsidRPr="005B305D" w:rsidRDefault="005B305D" w:rsidP="005B305D">
            <w:pPr>
              <w:numPr>
                <w:ilvl w:val="0"/>
                <w:numId w:val="1"/>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недостаточное или неполноценное питание;</w:t>
            </w:r>
          </w:p>
          <w:p w:rsidR="005B305D" w:rsidRPr="005B305D" w:rsidRDefault="005B305D" w:rsidP="005B305D">
            <w:pPr>
              <w:numPr>
                <w:ilvl w:val="0"/>
                <w:numId w:val="1"/>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другие болезни, ослабляющие организм.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Дети, подростки, беременные женщины и пожилые люди более подвержены инфекции.</w:t>
            </w:r>
          </w:p>
        </w:tc>
      </w:tr>
      <w:tr w:rsidR="005B305D" w:rsidRPr="005B305D" w:rsidTr="005B305D">
        <w:trPr>
          <w:tblCellSpacing w:w="0" w:type="dxa"/>
        </w:trPr>
        <w:tc>
          <w:tcPr>
            <w:tcW w:w="5000" w:type="pct"/>
            <w:vAlign w:val="bottom"/>
            <w:hideMark/>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5B305D" w:rsidRPr="005B305D">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465479"/>
                  <w:vAlign w:val="center"/>
                  <w:hideMark/>
                </w:tcPr>
                <w:p w:rsidR="005B305D" w:rsidRPr="005B305D" w:rsidRDefault="005B305D" w:rsidP="005B305D">
                  <w:pPr>
                    <w:spacing w:before="30" w:after="30" w:line="240" w:lineRule="auto"/>
                    <w:ind w:left="30" w:right="30"/>
                    <w:jc w:val="center"/>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noProof/>
                      <w:sz w:val="20"/>
                      <w:szCs w:val="20"/>
                      <w:lang w:eastAsia="ru-RU"/>
                    </w:rPr>
                    <w:lastRenderedPageBreak/>
                    <mc:AlternateContent>
                      <mc:Choice Requires="wps">
                        <w:drawing>
                          <wp:inline distT="0" distB="0" distL="0" distR="0" wp14:anchorId="3BA4931B" wp14:editId="33AC4FF2">
                            <wp:extent cx="304800" cy="304800"/>
                            <wp:effectExtent l="0" t="0" r="0" b="0"/>
                            <wp:docPr id="2" name="AutoShape 2" descr="Изображ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E36E5" id="AutoShape 2" o:spid="_x0000_s1026" alt="Изображение" href="https://school26-nu.edusite.ru/images/p121_medium_15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" o:button="t" filled="f" stroked="f">
                            <v:fill o:detectmouseclick="t"/>
                            <o:lock v:ext="edit" aspectratio="t"/>
                            <w10:anchorlock/>
                          </v:rect>
                        </w:pict>
                      </mc:Fallback>
                    </mc:AlternateContent>
                  </w:r>
                </w:p>
              </w:tc>
            </w:tr>
          </w:tbl>
          <w:p w:rsidR="005B305D" w:rsidRPr="005B305D" w:rsidRDefault="005B305D" w:rsidP="005B305D">
            <w:pPr>
              <w:spacing w:after="0" w:line="240" w:lineRule="auto"/>
              <w:rPr>
                <w:rFonts w:ascii="Times New Roman" w:eastAsia="Times New Roman" w:hAnsi="Times New Roman" w:cs="Times New Roman"/>
                <w:sz w:val="20"/>
                <w:szCs w:val="20"/>
                <w:lang w:eastAsia="ru-RU"/>
              </w:rPr>
            </w:pPr>
          </w:p>
        </w:tc>
      </w:tr>
      <w:tr w:rsidR="005B305D" w:rsidRPr="005B305D" w:rsidTr="005B305D">
        <w:trPr>
          <w:tblCellSpacing w:w="0" w:type="dxa"/>
        </w:trPr>
        <w:tc>
          <w:tcPr>
            <w:tcW w:w="0" w:type="auto"/>
            <w:hideMark/>
          </w:tcPr>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Как уберечься от заболевания?</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5B305D">
              <w:rPr>
                <w:rFonts w:ascii="Verdana" w:eastAsia="Times New Roman" w:hAnsi="Verdana" w:cs="Times New Roman"/>
                <w:sz w:val="24"/>
                <w:szCs w:val="24"/>
                <w:u w:val="single"/>
                <w:lang w:eastAsia="ru-RU"/>
              </w:rPr>
              <w:t>Пыльные непроветриваемые помещения благоприятствуют распространению туберкулезных бактерий</w:t>
            </w:r>
            <w:r w:rsidRPr="005B305D">
              <w:rPr>
                <w:rFonts w:ascii="Verdana" w:eastAsia="Times New Roman" w:hAnsi="Verdana" w:cs="Times New Roman"/>
                <w:sz w:val="24"/>
                <w:szCs w:val="24"/>
                <w:lang w:eastAsia="ru-RU"/>
              </w:rPr>
              <w:t>. Для профилактики заболевания необходимо проветривать помещения.</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Где можно пройти обследование?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5B305D">
              <w:rPr>
                <w:rFonts w:ascii="Verdana" w:eastAsia="Times New Roman" w:hAnsi="Verdana" w:cs="Times New Roman"/>
                <w:sz w:val="24"/>
                <w:szCs w:val="24"/>
                <w:lang w:eastAsia="ru-RU"/>
              </w:rPr>
              <w:t>дообследования</w:t>
            </w:r>
            <w:proofErr w:type="spellEnd"/>
            <w:r w:rsidRPr="005B305D">
              <w:rPr>
                <w:rFonts w:ascii="Verdana" w:eastAsia="Times New Roman" w:hAnsi="Verdana" w:cs="Times New Roman"/>
                <w:sz w:val="24"/>
                <w:szCs w:val="24"/>
                <w:lang w:eastAsia="ru-RU"/>
              </w:rPr>
              <w:t xml:space="preserve"> направит на консультацию к фтизиатру в противотуберкулезный диспансер или </w:t>
            </w:r>
            <w:proofErr w:type="spellStart"/>
            <w:r w:rsidRPr="005B305D">
              <w:rPr>
                <w:rFonts w:ascii="Verdana" w:eastAsia="Times New Roman" w:hAnsi="Verdana" w:cs="Times New Roman"/>
                <w:sz w:val="24"/>
                <w:szCs w:val="24"/>
                <w:lang w:eastAsia="ru-RU"/>
              </w:rPr>
              <w:t>тубкабинет</w:t>
            </w:r>
            <w:proofErr w:type="spellEnd"/>
            <w:r w:rsidRPr="005B305D">
              <w:rPr>
                <w:rFonts w:ascii="Verdana" w:eastAsia="Times New Roman" w:hAnsi="Verdana" w:cs="Times New Roman"/>
                <w:sz w:val="24"/>
                <w:szCs w:val="24"/>
                <w:lang w:eastAsia="ru-RU"/>
              </w:rPr>
              <w:t>.</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Кто должен чаще осматриваться на туберкулез?</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u w:val="single"/>
                <w:lang w:eastAsia="ru-RU"/>
              </w:rPr>
              <w:t>Два раза в год </w:t>
            </w:r>
            <w:r w:rsidRPr="005B305D">
              <w:rPr>
                <w:rFonts w:ascii="Verdana" w:eastAsia="Times New Roman" w:hAnsi="Verdana" w:cs="Times New Roman"/>
                <w:sz w:val="24"/>
                <w:szCs w:val="24"/>
                <w:lang w:eastAsia="ru-RU"/>
              </w:rPr>
              <w:t>должны проходить осмотр:</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военнослужащие, проходящие военную службу по призыву;</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работники родильных домов (отделений);</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находящиеся в тесном бытовом или профессиональном контакте с источниками туберкулезной инфекции;</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снятые с диспансерного учета в туберкулезном учреждении или подразделении в связи с выздоровлением в течение первых 3-</w:t>
            </w:r>
            <w:r w:rsidRPr="005B305D">
              <w:rPr>
                <w:rFonts w:ascii="Verdana" w:eastAsia="Times New Roman" w:hAnsi="Verdana" w:cs="Times New Roman"/>
                <w:sz w:val="24"/>
                <w:szCs w:val="24"/>
                <w:lang w:eastAsia="ru-RU"/>
              </w:rPr>
              <w:lastRenderedPageBreak/>
              <w:t>х лет после снятия с учета;</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ВИЧ-инфицированные;</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состоящие на диспансерном учете в наркологических и психиатрических учреждениях;</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освобожденные из следственных изоляторов и исправительных учреждений в течение первых 2-х лет после освобождения;</w:t>
            </w:r>
          </w:p>
          <w:p w:rsidR="005B305D" w:rsidRPr="005B305D" w:rsidRDefault="005B305D" w:rsidP="005B305D">
            <w:pPr>
              <w:numPr>
                <w:ilvl w:val="0"/>
                <w:numId w:val="2"/>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подследственные, содержащиеся в следственных изоляторах, и осужденные, содержащиеся в исправительных учреждениях.</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u w:val="single"/>
                <w:lang w:eastAsia="ru-RU"/>
              </w:rPr>
              <w:t> Один раз в год </w:t>
            </w:r>
            <w:r w:rsidRPr="005B305D">
              <w:rPr>
                <w:rFonts w:ascii="Verdana" w:eastAsia="Times New Roman" w:hAnsi="Verdana" w:cs="Times New Roman"/>
                <w:sz w:val="24"/>
                <w:szCs w:val="24"/>
                <w:lang w:eastAsia="ru-RU"/>
              </w:rPr>
              <w:t>должны проходить обязательный осмотр на туберкулез:</w:t>
            </w:r>
          </w:p>
          <w:p w:rsidR="005B305D" w:rsidRPr="005B305D" w:rsidRDefault="005B305D" w:rsidP="005B305D">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5B305D" w:rsidRPr="005B305D" w:rsidRDefault="005B305D" w:rsidP="005B305D">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получающие кортикостероидную, лучевую и цитостатическую терапию;</w:t>
            </w:r>
          </w:p>
          <w:p w:rsidR="005B305D" w:rsidRPr="005B305D" w:rsidRDefault="005B305D" w:rsidP="005B305D">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5B305D" w:rsidRPr="005B305D" w:rsidRDefault="005B305D" w:rsidP="005B305D">
            <w:pPr>
              <w:numPr>
                <w:ilvl w:val="0"/>
                <w:numId w:val="3"/>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Кроме того, в индивидуальном (внеочередном) порядке осматриваются:</w:t>
            </w:r>
          </w:p>
          <w:p w:rsidR="005B305D" w:rsidRPr="005B305D" w:rsidRDefault="005B305D" w:rsidP="005B305D">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обратившиеся за медицинской помощью с подозрением на заболевание туберкулезом;</w:t>
            </w:r>
          </w:p>
          <w:p w:rsidR="005B305D" w:rsidRPr="005B305D" w:rsidRDefault="005B305D" w:rsidP="005B305D">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проживающие совместно с беременными женщинами и новорожденными;</w:t>
            </w:r>
          </w:p>
          <w:p w:rsidR="005B305D" w:rsidRPr="005B305D" w:rsidRDefault="005B305D" w:rsidP="005B305D">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граждане, призываемые на военную службу или поступающие на военную службу по контракту;</w:t>
            </w:r>
          </w:p>
          <w:p w:rsidR="005B305D" w:rsidRPr="005B305D" w:rsidRDefault="005B305D" w:rsidP="005B305D">
            <w:pPr>
              <w:numPr>
                <w:ilvl w:val="0"/>
                <w:numId w:val="4"/>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лица, у которых диагноз «ВИЧ-инфекция» установлен впервые.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Как уберечь ребёнка от заболевания туберкулезом?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w:t>
            </w:r>
            <w:r w:rsidRPr="005B305D">
              <w:rPr>
                <w:rFonts w:ascii="Verdana" w:eastAsia="Times New Roman" w:hAnsi="Verdana" w:cs="Times New Roman"/>
                <w:sz w:val="24"/>
                <w:szCs w:val="24"/>
                <w:lang w:eastAsia="ru-RU"/>
              </w:rPr>
              <w:lastRenderedPageBreak/>
              <w:t xml:space="preserve">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5B305D">
              <w:rPr>
                <w:rFonts w:ascii="Verdana" w:eastAsia="Times New Roman" w:hAnsi="Verdana" w:cs="Times New Roman"/>
                <w:sz w:val="24"/>
                <w:szCs w:val="24"/>
                <w:lang w:eastAsia="ru-RU"/>
              </w:rPr>
              <w:t>туберкулинотрицательным</w:t>
            </w:r>
            <w:proofErr w:type="spellEnd"/>
            <w:r w:rsidRPr="005B305D">
              <w:rPr>
                <w:rFonts w:ascii="Verdana" w:eastAsia="Times New Roman" w:hAnsi="Verdana" w:cs="Times New Roman"/>
                <w:sz w:val="24"/>
                <w:szCs w:val="24"/>
                <w:lang w:eastAsia="ru-RU"/>
              </w:rPr>
              <w:t xml:space="preserve"> детям и подросткам.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Если у ребенка или подростка не сформировался </w:t>
            </w:r>
            <w:proofErr w:type="spellStart"/>
            <w:r w:rsidRPr="005B305D">
              <w:rPr>
                <w:rFonts w:ascii="Verdana" w:eastAsia="Times New Roman" w:hAnsi="Verdana" w:cs="Times New Roman"/>
                <w:sz w:val="24"/>
                <w:szCs w:val="24"/>
                <w:lang w:eastAsia="ru-RU"/>
              </w:rPr>
              <w:t>постпрививочный</w:t>
            </w:r>
            <w:proofErr w:type="spellEnd"/>
            <w:r w:rsidRPr="005B305D">
              <w:rPr>
                <w:rFonts w:ascii="Verdana" w:eastAsia="Times New Roman" w:hAnsi="Verdana" w:cs="Times New Roman"/>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tc>
      </w:tr>
      <w:tr w:rsidR="005B305D" w:rsidRPr="005B305D" w:rsidTr="005B305D">
        <w:trPr>
          <w:tblCellSpacing w:w="0" w:type="dxa"/>
        </w:trPr>
        <w:tc>
          <w:tcPr>
            <w:tcW w:w="5000" w:type="pct"/>
            <w:vAlign w:val="bottom"/>
            <w:hideMark/>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5B305D" w:rsidRPr="005B305D">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465479"/>
                  <w:vAlign w:val="center"/>
                  <w:hideMark/>
                </w:tcPr>
                <w:p w:rsidR="005B305D" w:rsidRPr="005B305D" w:rsidRDefault="005B305D" w:rsidP="005B305D">
                  <w:pPr>
                    <w:spacing w:before="30" w:after="30" w:line="240" w:lineRule="auto"/>
                    <w:ind w:left="30" w:right="30"/>
                    <w:jc w:val="center"/>
                    <w:rPr>
                      <w:rFonts w:ascii="Times New Roman" w:eastAsia="Times New Roman" w:hAnsi="Times New Roman" w:cs="Times New Roman"/>
                      <w:sz w:val="20"/>
                      <w:szCs w:val="20"/>
                      <w:lang w:eastAsia="ru-RU"/>
                    </w:rPr>
                  </w:pPr>
                </w:p>
              </w:tc>
            </w:tr>
          </w:tbl>
          <w:p w:rsidR="005B305D" w:rsidRPr="005B305D" w:rsidRDefault="005B305D" w:rsidP="005B305D">
            <w:pPr>
              <w:spacing w:after="0" w:line="240" w:lineRule="auto"/>
              <w:rPr>
                <w:rFonts w:ascii="Times New Roman" w:eastAsia="Times New Roman" w:hAnsi="Times New Roman" w:cs="Times New Roman"/>
                <w:sz w:val="20"/>
                <w:szCs w:val="20"/>
                <w:lang w:eastAsia="ru-RU"/>
              </w:rPr>
            </w:pPr>
          </w:p>
        </w:tc>
      </w:tr>
      <w:tr w:rsidR="005B305D" w:rsidRPr="005B305D" w:rsidTr="005B305D">
        <w:trPr>
          <w:tblCellSpacing w:w="0" w:type="dxa"/>
        </w:trPr>
        <w:tc>
          <w:tcPr>
            <w:tcW w:w="0" w:type="auto"/>
            <w:hideMark/>
          </w:tcPr>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Как определить, что у меня есть заболевание?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Основные симптомы, характерные для туберкулеза:</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кашель на протяжении 2–3 недель и более;</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боль в груди;</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потеря веса;</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наличие крови в мокроте;</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потливость по ночам;</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периодическое повышение температуры;</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общее недомогание и слабость;</w:t>
            </w:r>
          </w:p>
          <w:p w:rsidR="005B305D" w:rsidRPr="005B305D" w:rsidRDefault="005B305D" w:rsidP="005B305D">
            <w:pPr>
              <w:numPr>
                <w:ilvl w:val="0"/>
                <w:numId w:val="5"/>
              </w:numPr>
              <w:spacing w:after="0" w:line="240" w:lineRule="auto"/>
              <w:ind w:left="79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увеличение периферических лимфатических узлов.</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b/>
                <w:bCs/>
                <w:sz w:val="24"/>
                <w:szCs w:val="24"/>
                <w:lang w:eastAsia="ru-RU"/>
              </w:rPr>
              <w:t>Если Вы обнаружили у себя эти симптомы, немедленно обращайтесь к врачу!</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Могу ли я заразить окружающих?</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В отличие от других заболеваний лечение туберкулеза требует приема нескольких специальных антибиотиков в течение длительного времени. </w:t>
            </w:r>
            <w:r w:rsidRPr="005B305D">
              <w:rPr>
                <w:rFonts w:ascii="Verdana" w:eastAsia="Times New Roman" w:hAnsi="Verdana" w:cs="Times New Roman"/>
                <w:sz w:val="24"/>
                <w:szCs w:val="24"/>
                <w:lang w:eastAsia="ru-RU"/>
              </w:rPr>
              <w:lastRenderedPageBreak/>
              <w:t>Причина этого  –  наличие трех разных по своей активности групп туберкулезных бактерий:</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2) Медленно размножающиеся бактерии в защитных клетках организма, окружающих открытые полости.</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Поэтому даже если Вы после начала терапии почувствовали облегчение и долгое время Вас почти ничто не беспокоит, необходимо закончить полный курс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лекарств броню.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5B305D">
              <w:rPr>
                <w:rFonts w:ascii="Verdana" w:eastAsia="Times New Roman" w:hAnsi="Verdana" w:cs="Times New Roman"/>
                <w:sz w:val="24"/>
                <w:szCs w:val="24"/>
                <w:lang w:eastAsia="ru-RU"/>
              </w:rPr>
              <w:t>) .</w:t>
            </w:r>
            <w:proofErr w:type="gramEnd"/>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Излечим ли туберкулез?</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lastRenderedPageBreak/>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Как долго больной туберкулезом должен лечиться?</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Что делать, если в семье есть больной туберкулезом?</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sz w:val="20"/>
                <w:szCs w:val="20"/>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Times New Roman" w:eastAsia="Times New Roman" w:hAnsi="Times New Roman" w:cs="Times New Roman"/>
                <w:b/>
                <w:bCs/>
                <w:sz w:val="24"/>
                <w:szCs w:val="24"/>
                <w:lang w:eastAsia="ru-RU"/>
              </w:rPr>
              <w:t>Нужно ли обрабатывать квартиру, если раньше там жил больной туберкулезом</w:t>
            </w:r>
            <w:r w:rsidRPr="005B305D">
              <w:rPr>
                <w:rFonts w:ascii="Times New Roman" w:eastAsia="Times New Roman" w:hAnsi="Times New Roman" w:cs="Times New Roman"/>
                <w:sz w:val="24"/>
                <w:szCs w:val="24"/>
                <w:lang w:eastAsia="ru-RU"/>
              </w:rPr>
              <w:t>?</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w:t>
            </w:r>
            <w:r w:rsidRPr="005B305D">
              <w:rPr>
                <w:rFonts w:ascii="Verdana" w:eastAsia="Times New Roman" w:hAnsi="Verdana" w:cs="Times New Roman"/>
                <w:sz w:val="24"/>
                <w:szCs w:val="24"/>
                <w:lang w:eastAsia="ru-RU"/>
              </w:rPr>
              <w:lastRenderedPageBreak/>
              <w:t xml:space="preserve">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5B305D">
              <w:rPr>
                <w:rFonts w:ascii="Verdana" w:eastAsia="Times New Roman" w:hAnsi="Verdana" w:cs="Times New Roman"/>
                <w:sz w:val="24"/>
                <w:szCs w:val="24"/>
                <w:lang w:eastAsia="ru-RU"/>
              </w:rPr>
              <w:t>дезостанций</w:t>
            </w:r>
            <w:proofErr w:type="spellEnd"/>
            <w:r w:rsidRPr="005B305D">
              <w:rPr>
                <w:rFonts w:ascii="Verdana" w:eastAsia="Times New Roman" w:hAnsi="Verdana" w:cs="Times New Roman"/>
                <w:sz w:val="24"/>
                <w:szCs w:val="24"/>
                <w:lang w:eastAsia="ru-RU"/>
              </w:rPr>
              <w:t>, то получить консультацию по правильной обработке помещения своими силами Вы сможете у фтизиатра.</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b/>
                <w:bCs/>
                <w:sz w:val="24"/>
                <w:szCs w:val="24"/>
                <w:lang w:eastAsia="ru-RU"/>
              </w:rPr>
              <w:t> </w:t>
            </w:r>
          </w:p>
          <w:p w:rsidR="005B305D" w:rsidRPr="005B305D" w:rsidRDefault="005B305D" w:rsidP="005B305D">
            <w:pPr>
              <w:spacing w:before="30" w:after="30" w:line="240" w:lineRule="auto"/>
              <w:ind w:left="75"/>
              <w:jc w:val="both"/>
              <w:rPr>
                <w:rFonts w:ascii="Times New Roman" w:eastAsia="Times New Roman" w:hAnsi="Times New Roman" w:cs="Times New Roman"/>
                <w:sz w:val="20"/>
                <w:szCs w:val="20"/>
                <w:lang w:eastAsia="ru-RU"/>
              </w:rPr>
            </w:pPr>
            <w:r w:rsidRPr="005B305D">
              <w:rPr>
                <w:rFonts w:ascii="Verdana" w:eastAsia="Times New Roman" w:hAnsi="Verdana" w:cs="Times New Roman"/>
                <w:sz w:val="24"/>
                <w:szCs w:val="24"/>
                <w:lang w:eastAsia="ru-RU"/>
              </w:rPr>
              <w:t>Источник: http://tbpolicy.ru/topics/?id=26</w:t>
            </w:r>
          </w:p>
        </w:tc>
      </w:tr>
    </w:tbl>
    <w:p w:rsidR="005B305D" w:rsidRPr="005B305D" w:rsidRDefault="005B305D" w:rsidP="005B305D">
      <w:pPr>
        <w:shd w:val="clear" w:color="auto" w:fill="FFFFFF"/>
        <w:spacing w:after="30" w:line="240" w:lineRule="auto"/>
        <w:jc w:val="center"/>
        <w:rPr>
          <w:rFonts w:ascii="Verdana" w:eastAsia="Times New Roman" w:hAnsi="Verdana" w:cs="Times New Roman"/>
          <w:color w:val="FF0000"/>
          <w:sz w:val="20"/>
          <w:szCs w:val="20"/>
          <w:lang w:eastAsia="ru-RU"/>
        </w:rPr>
      </w:pPr>
      <w:r w:rsidRPr="005B305D">
        <w:rPr>
          <w:rFonts w:ascii="Verdana" w:eastAsia="Times New Roman" w:hAnsi="Verdana" w:cs="Times New Roman"/>
          <w:b/>
          <w:bCs/>
          <w:color w:val="FF0000"/>
          <w:sz w:val="24"/>
          <w:szCs w:val="24"/>
          <w:lang w:eastAsia="ru-RU"/>
        </w:rPr>
        <w:lastRenderedPageBreak/>
        <w:t>Будьте здоровы!</w:t>
      </w:r>
    </w:p>
    <w:p w:rsidR="00C3537A" w:rsidRPr="005B305D" w:rsidRDefault="00C3537A"/>
    <w:sectPr w:rsidR="00C3537A" w:rsidRPr="005B3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2E1"/>
    <w:multiLevelType w:val="multilevel"/>
    <w:tmpl w:val="F22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213"/>
    <w:multiLevelType w:val="multilevel"/>
    <w:tmpl w:val="7D2C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57782"/>
    <w:multiLevelType w:val="multilevel"/>
    <w:tmpl w:val="1A7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E0816"/>
    <w:multiLevelType w:val="multilevel"/>
    <w:tmpl w:val="D618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6459"/>
    <w:multiLevelType w:val="multilevel"/>
    <w:tmpl w:val="DAC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5D"/>
    <w:rsid w:val="005B305D"/>
    <w:rsid w:val="007A101D"/>
    <w:rsid w:val="00801EA7"/>
    <w:rsid w:val="00C3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5598A-3222-46BD-AC6A-A054FDE6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6011">
      <w:bodyDiv w:val="1"/>
      <w:marLeft w:val="0"/>
      <w:marRight w:val="0"/>
      <w:marTop w:val="0"/>
      <w:marBottom w:val="0"/>
      <w:divBdr>
        <w:top w:val="none" w:sz="0" w:space="0" w:color="auto"/>
        <w:left w:val="none" w:sz="0" w:space="0" w:color="auto"/>
        <w:bottom w:val="none" w:sz="0" w:space="0" w:color="auto"/>
        <w:right w:val="none" w:sz="0" w:space="0" w:color="auto"/>
      </w:divBdr>
      <w:divsChild>
        <w:div w:id="485517534">
          <w:marLeft w:val="30"/>
          <w:marRight w:val="30"/>
          <w:marTop w:val="30"/>
          <w:marBottom w:val="30"/>
          <w:divBdr>
            <w:top w:val="none" w:sz="0" w:space="0" w:color="auto"/>
            <w:left w:val="none" w:sz="0" w:space="0" w:color="auto"/>
            <w:bottom w:val="none" w:sz="0" w:space="0" w:color="auto"/>
            <w:right w:val="none" w:sz="0" w:space="0" w:color="auto"/>
          </w:divBdr>
        </w:div>
        <w:div w:id="1322806174">
          <w:marLeft w:val="0"/>
          <w:marRight w:val="0"/>
          <w:marTop w:val="0"/>
          <w:marBottom w:val="0"/>
          <w:divBdr>
            <w:top w:val="none" w:sz="0" w:space="0" w:color="auto"/>
            <w:left w:val="none" w:sz="0" w:space="0" w:color="auto"/>
            <w:bottom w:val="none" w:sz="0" w:space="0" w:color="auto"/>
            <w:right w:val="none" w:sz="0" w:space="0" w:color="auto"/>
          </w:divBdr>
        </w:div>
        <w:div w:id="987366547">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26-nu.edusite.ru/images/p121_medium_1503.jpg" TargetMode="External"/><Relationship Id="rId5" Type="http://schemas.openxmlformats.org/officeDocument/2006/relationships/hyperlink" Target="https://school26-nu.edusite.ru/images/p121_312407.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Ивановна</dc:creator>
  <cp:lastModifiedBy>Пользователь</cp:lastModifiedBy>
  <cp:revision>2</cp:revision>
  <dcterms:created xsi:type="dcterms:W3CDTF">2020-04-10T06:56:00Z</dcterms:created>
  <dcterms:modified xsi:type="dcterms:W3CDTF">2020-04-10T06:56:00Z</dcterms:modified>
</cp:coreProperties>
</file>